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:rsidTr="00F51D3F">
        <w:tc>
          <w:tcPr>
            <w:tcW w:w="3396" w:type="dxa"/>
          </w:tcPr>
          <w:p w:rsidR="00F51D3F" w:rsidRPr="006F3EF2" w:rsidRDefault="002F79B5" w:rsidP="002F79B5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>Б</w:t>
            </w:r>
            <w:r w:rsidR="005507DA" w:rsidRPr="005507DA">
              <w:rPr>
                <w:sz w:val="28"/>
                <w:szCs w:val="28"/>
              </w:rPr>
              <w:t>ұйры</w:t>
            </w:r>
            <w:r>
              <w:rPr>
                <w:sz w:val="28"/>
                <w:szCs w:val="28"/>
                <w:lang w:val="kk-KZ"/>
              </w:rPr>
              <w:t>ққ</w:t>
            </w:r>
            <w:r w:rsidR="005507DA" w:rsidRPr="005507DA">
              <w:rPr>
                <w:sz w:val="28"/>
                <w:szCs w:val="28"/>
              </w:rPr>
              <w:t>а қ</w:t>
            </w:r>
            <w:r w:rsidR="005507DA" w:rsidRPr="005507DA">
              <w:rPr>
                <w:sz w:val="28"/>
                <w:szCs w:val="28"/>
                <w:lang w:val="kk-KZ"/>
              </w:rPr>
              <w:t>о</w:t>
            </w:r>
            <w:r w:rsidR="003001FD">
              <w:rPr>
                <w:sz w:val="28"/>
                <w:szCs w:val="28"/>
              </w:rPr>
              <w:t>сымша</w:t>
            </w:r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2F79B5" w:rsidRDefault="002F79B5" w:rsidP="002F79B5">
      <w:pPr>
        <w:ind w:left="5103"/>
        <w:jc w:val="center"/>
        <w:rPr>
          <w:color w:val="000000"/>
          <w:sz w:val="28"/>
          <w:szCs w:val="28"/>
          <w:lang w:val="kk-KZ"/>
        </w:rPr>
      </w:pPr>
      <w:r w:rsidRPr="006F3EF2">
        <w:rPr>
          <w:color w:val="000000"/>
          <w:sz w:val="28"/>
          <w:szCs w:val="28"/>
          <w:lang w:val="kk-KZ"/>
        </w:rPr>
        <w:t>Қазақстан Республикасы</w:t>
      </w:r>
      <w:r>
        <w:rPr>
          <w:color w:val="000000"/>
          <w:sz w:val="28"/>
          <w:szCs w:val="28"/>
          <w:lang w:val="kk-KZ"/>
        </w:rPr>
        <w:br/>
      </w:r>
      <w:r w:rsidRPr="006F3EF2">
        <w:rPr>
          <w:color w:val="000000"/>
          <w:sz w:val="28"/>
          <w:szCs w:val="28"/>
          <w:lang w:val="kk-KZ"/>
        </w:rPr>
        <w:t>Премьер-Министрінің орынбасары – Қаржы министрінің</w:t>
      </w:r>
      <w:r>
        <w:rPr>
          <w:color w:val="000000"/>
          <w:sz w:val="28"/>
          <w:szCs w:val="28"/>
          <w:lang w:val="kk-KZ"/>
        </w:rPr>
        <w:br/>
      </w:r>
      <w:r w:rsidRPr="006F3EF2">
        <w:rPr>
          <w:color w:val="000000"/>
          <w:sz w:val="28"/>
          <w:szCs w:val="28"/>
          <w:lang w:val="kk-KZ"/>
        </w:rPr>
        <w:t xml:space="preserve">2023 жылғы 15 наурыздағы </w:t>
      </w:r>
    </w:p>
    <w:p w:rsidR="002F79B5" w:rsidRDefault="002F79B5" w:rsidP="002F79B5">
      <w:pPr>
        <w:ind w:left="5103"/>
        <w:jc w:val="center"/>
        <w:rPr>
          <w:color w:val="000000"/>
          <w:sz w:val="28"/>
          <w:szCs w:val="28"/>
          <w:lang w:val="kk-KZ"/>
        </w:rPr>
      </w:pPr>
      <w:r w:rsidRPr="006F3EF2">
        <w:rPr>
          <w:color w:val="000000"/>
          <w:sz w:val="28"/>
          <w:szCs w:val="28"/>
          <w:lang w:val="kk-KZ"/>
        </w:rPr>
        <w:t>№ 279</w:t>
      </w:r>
      <w:r>
        <w:rPr>
          <w:color w:val="000000"/>
          <w:sz w:val="28"/>
          <w:szCs w:val="28"/>
          <w:lang w:val="kk-KZ"/>
        </w:rPr>
        <w:t xml:space="preserve"> б</w:t>
      </w:r>
      <w:r w:rsidRPr="006F3EF2">
        <w:rPr>
          <w:color w:val="000000"/>
          <w:sz w:val="28"/>
          <w:szCs w:val="28"/>
          <w:lang w:val="kk-KZ"/>
        </w:rPr>
        <w:t>ұйры</w:t>
      </w:r>
      <w:r>
        <w:rPr>
          <w:color w:val="000000"/>
          <w:sz w:val="28"/>
          <w:szCs w:val="28"/>
          <w:lang w:val="kk-KZ"/>
        </w:rPr>
        <w:t>ғын</w:t>
      </w:r>
      <w:r w:rsidRPr="006F3EF2">
        <w:rPr>
          <w:color w:val="000000"/>
          <w:sz w:val="28"/>
          <w:szCs w:val="28"/>
          <w:lang w:val="kk-KZ"/>
        </w:rPr>
        <w:t>а</w:t>
      </w:r>
    </w:p>
    <w:p w:rsidR="002F79B5" w:rsidRDefault="002F79B5" w:rsidP="002F79B5">
      <w:pPr>
        <w:ind w:left="5103"/>
        <w:jc w:val="center"/>
        <w:rPr>
          <w:b/>
          <w:color w:val="000000"/>
          <w:sz w:val="28"/>
          <w:szCs w:val="28"/>
          <w:lang w:val="kk-KZ"/>
        </w:rPr>
      </w:pPr>
      <w:r w:rsidRPr="006F3EF2">
        <w:rPr>
          <w:color w:val="000000"/>
          <w:sz w:val="28"/>
          <w:szCs w:val="28"/>
          <w:lang w:val="kk-KZ"/>
        </w:rPr>
        <w:t>1-қосымша</w:t>
      </w:r>
    </w:p>
    <w:p w:rsidR="006F3EF2" w:rsidRPr="006F3EF2" w:rsidRDefault="006F3EF2" w:rsidP="006F3EF2">
      <w:pPr>
        <w:rPr>
          <w:b/>
          <w:color w:val="000000"/>
          <w:sz w:val="28"/>
          <w:szCs w:val="28"/>
          <w:lang w:val="kk-KZ"/>
        </w:rPr>
      </w:pPr>
    </w:p>
    <w:p w:rsidR="002F79B5" w:rsidRDefault="002F79B5" w:rsidP="002F79B5">
      <w:pPr>
        <w:jc w:val="center"/>
        <w:rPr>
          <w:b/>
          <w:color w:val="000000"/>
          <w:sz w:val="28"/>
          <w:szCs w:val="28"/>
          <w:lang w:val="kk-KZ"/>
        </w:rPr>
      </w:pPr>
      <w:r w:rsidRPr="006F3EF2">
        <w:rPr>
          <w:b/>
          <w:color w:val="000000"/>
          <w:sz w:val="28"/>
          <w:szCs w:val="28"/>
          <w:lang w:val="kk-KZ"/>
        </w:rPr>
        <w:t>Электрондық шот-фактуралардың ақпараттық жүйесінде электронды нысанда шот-фактуралардың жазып берілуін шектеу туралы және мұндай шектеуді жою туралы шешімдерді шығару қағидалары</w:t>
      </w:r>
    </w:p>
    <w:p w:rsidR="006F3EF2" w:rsidRPr="006F3EF2" w:rsidRDefault="006F3EF2" w:rsidP="006F3EF2">
      <w:pPr>
        <w:jc w:val="center"/>
        <w:rPr>
          <w:sz w:val="28"/>
          <w:szCs w:val="28"/>
          <w:lang w:val="kk-KZ"/>
        </w:rPr>
      </w:pPr>
    </w:p>
    <w:p w:rsidR="006F3EF2" w:rsidRPr="006F3EF2" w:rsidRDefault="006F3EF2" w:rsidP="006F3EF2">
      <w:pPr>
        <w:jc w:val="center"/>
        <w:rPr>
          <w:sz w:val="28"/>
          <w:szCs w:val="28"/>
          <w:lang w:val="kk-KZ"/>
        </w:rPr>
      </w:pPr>
    </w:p>
    <w:p w:rsidR="006F3EF2" w:rsidRPr="006F3EF2" w:rsidRDefault="006F3EF2" w:rsidP="006F3EF2">
      <w:pPr>
        <w:jc w:val="center"/>
        <w:rPr>
          <w:b/>
          <w:color w:val="000000"/>
          <w:sz w:val="28"/>
          <w:szCs w:val="28"/>
          <w:lang w:val="kk-KZ"/>
        </w:rPr>
      </w:pPr>
      <w:bookmarkStart w:id="1" w:name="z17"/>
      <w:r w:rsidRPr="006F3EF2">
        <w:rPr>
          <w:b/>
          <w:color w:val="000000"/>
          <w:sz w:val="28"/>
          <w:szCs w:val="28"/>
          <w:lang w:val="kk-KZ"/>
        </w:rPr>
        <w:t>1-тарау. Жалпы ережелер</w:t>
      </w:r>
    </w:p>
    <w:p w:rsidR="006F3EF2" w:rsidRPr="006F3EF2" w:rsidRDefault="006F3EF2" w:rsidP="006F3EF2">
      <w:pPr>
        <w:jc w:val="center"/>
        <w:rPr>
          <w:sz w:val="28"/>
          <w:szCs w:val="28"/>
          <w:lang w:val="kk-KZ"/>
        </w:rPr>
      </w:pPr>
    </w:p>
    <w:p w:rsidR="002F79B5" w:rsidRDefault="002F79B5" w:rsidP="002F79B5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2" w:name="z19"/>
      <w:bookmarkEnd w:id="1"/>
      <w:r w:rsidRPr="006F3EF2">
        <w:rPr>
          <w:color w:val="000000"/>
          <w:sz w:val="28"/>
          <w:szCs w:val="28"/>
          <w:lang w:val="kk-KZ"/>
        </w:rPr>
        <w:t xml:space="preserve">1. Осы Электрондық шот-фактуралардың ақпараттық жүйесінде электронды нысанда шот-фактураларды жазып берілуін шектеу </w:t>
      </w:r>
      <w:r w:rsidRPr="00BD171F">
        <w:rPr>
          <w:color w:val="000000"/>
          <w:sz w:val="28"/>
          <w:szCs w:val="28"/>
          <w:lang w:val="kk-KZ"/>
        </w:rPr>
        <w:t>туралы</w:t>
      </w:r>
      <w:r w:rsidRPr="006F3EF2">
        <w:rPr>
          <w:color w:val="000000"/>
          <w:sz w:val="28"/>
          <w:szCs w:val="28"/>
          <w:lang w:val="kk-KZ"/>
        </w:rPr>
        <w:t xml:space="preserve"> және мұндай шектеуді жою туралы шешімдерді шығару қағидалары (бұдан әрі – Қағидалар) «Cалық және бюджетке төленетін басқа да міндетті төлемдер туралы» Қазақстан Республикасы Кодексінің (Салық кодекс</w:t>
      </w:r>
      <w:r>
        <w:rPr>
          <w:color w:val="000000"/>
          <w:sz w:val="28"/>
          <w:szCs w:val="28"/>
          <w:lang w:val="kk-KZ"/>
        </w:rPr>
        <w:t xml:space="preserve">і) (бұдан әрі – Салық кодексі) </w:t>
      </w:r>
      <w:r w:rsidRPr="006F3EF2">
        <w:rPr>
          <w:color w:val="000000"/>
          <w:sz w:val="28"/>
          <w:szCs w:val="28"/>
          <w:lang w:val="kk-KZ"/>
        </w:rPr>
        <w:t>120-1-бабының 2 және 4-тармақтарына сәйкес әзірлен</w:t>
      </w:r>
      <w:r>
        <w:rPr>
          <w:color w:val="000000"/>
          <w:sz w:val="28"/>
          <w:szCs w:val="28"/>
          <w:lang w:val="kk-KZ"/>
        </w:rPr>
        <w:t>ді</w:t>
      </w:r>
      <w:r w:rsidRPr="006F3EF2">
        <w:rPr>
          <w:color w:val="000000"/>
          <w:sz w:val="28"/>
          <w:szCs w:val="28"/>
          <w:lang w:val="kk-KZ"/>
        </w:rPr>
        <w:t xml:space="preserve"> және мемлекеттік кірістер органдарының (бұдан әрі – МКО) электрондық шот-фактуралардың ақпараттық жүйесінде (бұдан әрі – ЭШФ АЖ) электронды нысанда шот-фактуралардың (бұдан әрі – ЭШФ) жазып берілуін шектеу (бұдан әрі – Шектеулер туралы шешім) және осындай шектеуді жою туралы шешімдерді (бұдан әрі – Шектеуді жою туралы шеш</w:t>
      </w:r>
      <w:r>
        <w:rPr>
          <w:color w:val="000000"/>
          <w:sz w:val="28"/>
          <w:szCs w:val="28"/>
          <w:lang w:val="kk-KZ"/>
        </w:rPr>
        <w:t>ім) шығару тәртібін айқындайды.</w:t>
      </w:r>
      <w:bookmarkStart w:id="3" w:name="z14"/>
    </w:p>
    <w:p w:rsidR="002F79B5" w:rsidRDefault="002F79B5" w:rsidP="002F79B5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6F3EF2">
        <w:rPr>
          <w:color w:val="000000"/>
          <w:sz w:val="28"/>
          <w:szCs w:val="28"/>
          <w:lang w:val="kk-KZ"/>
        </w:rPr>
        <w:t xml:space="preserve">2. ЭШФ «Электрондық шот-фактуралардың ақпараттық жүйесінде шот-фактураны электронды нысанда жазып беру қағидаларын және оның нысандарын бекіту туралы» Қазақстан Республикасы Премьер-Министрінің Бірінші орынбасары – Қазақстан Республикасы Қаржы министрінің 2019 жылғы 22 сәуірдегі №370 бұйрығына (Нормативтік құқықтық актілерді мемлекеттік тіркеу тізілімінде №18583 болып тіркелген) </w:t>
      </w:r>
      <w:r w:rsidRPr="00FA050D">
        <w:rPr>
          <w:bCs/>
          <w:sz w:val="28"/>
          <w:lang w:val="kk-KZ"/>
        </w:rPr>
        <w:t>сәйкес жазып беріледі</w:t>
      </w:r>
      <w:r w:rsidRPr="006F3EF2">
        <w:rPr>
          <w:bCs/>
          <w:sz w:val="28"/>
          <w:lang w:val="kk-KZ"/>
        </w:rPr>
        <w:t>.</w:t>
      </w:r>
      <w:bookmarkEnd w:id="3"/>
    </w:p>
    <w:p w:rsidR="002F79B5" w:rsidRDefault="002F79B5" w:rsidP="002F79B5">
      <w:pPr>
        <w:jc w:val="both"/>
        <w:rPr>
          <w:color w:val="000000"/>
          <w:sz w:val="28"/>
          <w:szCs w:val="28"/>
          <w:lang w:val="kk-KZ"/>
        </w:rPr>
      </w:pPr>
    </w:p>
    <w:p w:rsidR="002F79B5" w:rsidRDefault="002F79B5" w:rsidP="002F79B5">
      <w:pPr>
        <w:jc w:val="both"/>
        <w:rPr>
          <w:sz w:val="28"/>
          <w:szCs w:val="28"/>
          <w:lang w:val="kk-KZ"/>
        </w:rPr>
      </w:pPr>
    </w:p>
    <w:p w:rsidR="002F79B5" w:rsidRDefault="002F79B5" w:rsidP="002F79B5">
      <w:pPr>
        <w:jc w:val="center"/>
        <w:rPr>
          <w:b/>
          <w:color w:val="000000"/>
          <w:sz w:val="28"/>
          <w:szCs w:val="28"/>
          <w:lang w:val="kk-KZ"/>
        </w:rPr>
      </w:pPr>
      <w:bookmarkStart w:id="4" w:name="z20"/>
      <w:bookmarkEnd w:id="2"/>
      <w:r w:rsidRPr="006F3EF2">
        <w:rPr>
          <w:b/>
          <w:color w:val="000000"/>
          <w:sz w:val="28"/>
          <w:szCs w:val="28"/>
          <w:lang w:val="kk-KZ"/>
        </w:rPr>
        <w:t>2-тарау. Электрондық шот-фактуралардың ақпараттық жүйесінде электронды нысанда шот-фактуралардың жазып берілуін шектеу туралы шешім шығару тәртібі</w:t>
      </w:r>
    </w:p>
    <w:p w:rsidR="002F79B5" w:rsidRDefault="002F79B5" w:rsidP="002F79B5">
      <w:pPr>
        <w:jc w:val="center"/>
        <w:rPr>
          <w:sz w:val="28"/>
          <w:szCs w:val="28"/>
          <w:lang w:val="kk-KZ"/>
        </w:rPr>
      </w:pPr>
    </w:p>
    <w:p w:rsidR="002F79B5" w:rsidRDefault="002F79B5" w:rsidP="002F79B5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5" w:name="z21"/>
      <w:bookmarkEnd w:id="4"/>
      <w:r w:rsidRPr="006F3EF2">
        <w:rPr>
          <w:color w:val="000000"/>
          <w:sz w:val="28"/>
          <w:szCs w:val="28"/>
          <w:lang w:val="kk-KZ"/>
        </w:rPr>
        <w:t xml:space="preserve">3. Шектеу туралы шешімді Салық кодексінің 96-бабында белгіленген тәртіппен, бұзушылықтарды жою туралы хабарлама (бұдан әрі – Хабарлама) белгіленген мерзімде орындалмаған және (немесе) орындалмады деп танылған күннен кейінгі күннен бастап 1 (бір) жұмыс күні ішінде осы бұйрыққа бекітілген </w:t>
      </w:r>
      <w:r w:rsidRPr="006F3EF2">
        <w:rPr>
          <w:color w:val="000000"/>
          <w:sz w:val="28"/>
          <w:szCs w:val="28"/>
          <w:lang w:val="kk-KZ"/>
        </w:rPr>
        <w:lastRenderedPageBreak/>
        <w:t>2-қосымша бойынша ЭШФ АЖ электронды нысанында салық төлеушінің тіркеу есебінде тұрған жердегі МКО шығарады.</w:t>
      </w:r>
    </w:p>
    <w:p w:rsidR="002F79B5" w:rsidRDefault="002F79B5" w:rsidP="002F79B5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2F79B5" w:rsidRDefault="002F79B5" w:rsidP="002F79B5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2F79B5" w:rsidRDefault="002F79B5" w:rsidP="002F79B5">
      <w:pPr>
        <w:jc w:val="center"/>
        <w:rPr>
          <w:b/>
          <w:color w:val="000000"/>
          <w:sz w:val="28"/>
          <w:szCs w:val="28"/>
          <w:lang w:val="kk-KZ"/>
        </w:rPr>
      </w:pPr>
      <w:bookmarkStart w:id="6" w:name="z23"/>
      <w:bookmarkEnd w:id="5"/>
      <w:r w:rsidRPr="006F3EF2">
        <w:rPr>
          <w:b/>
          <w:color w:val="000000"/>
          <w:sz w:val="28"/>
          <w:szCs w:val="28"/>
          <w:lang w:val="kk-KZ"/>
        </w:rPr>
        <w:t>3-тарау. Электрондық шот-фактуралардың ақпараттық жүйесінде электронды нысанда шот-фактуралардың жазып берілуін шектеуді жою туралы шешім шығару тәртібі</w:t>
      </w:r>
    </w:p>
    <w:p w:rsidR="002F79B5" w:rsidRDefault="002F79B5" w:rsidP="002F79B5">
      <w:pPr>
        <w:jc w:val="center"/>
        <w:rPr>
          <w:sz w:val="28"/>
          <w:szCs w:val="28"/>
          <w:lang w:val="kk-KZ"/>
        </w:rPr>
      </w:pPr>
    </w:p>
    <w:p w:rsidR="002F79B5" w:rsidRDefault="002F79B5" w:rsidP="002F79B5">
      <w:pPr>
        <w:ind w:firstLine="567"/>
        <w:jc w:val="both"/>
        <w:rPr>
          <w:sz w:val="28"/>
          <w:szCs w:val="28"/>
          <w:lang w:val="kk-KZ"/>
        </w:rPr>
      </w:pPr>
      <w:r w:rsidRPr="006F3EF2">
        <w:rPr>
          <w:sz w:val="28"/>
          <w:szCs w:val="28"/>
          <w:lang w:val="kk-KZ"/>
        </w:rPr>
        <w:t>4. Шектеуді жою туралы шешімді Хабарлама орындалған күннен бастап 1 (бір) жұмыс күні ішінде осы бұйрыққа 3-қосымша</w:t>
      </w:r>
      <w:r>
        <w:rPr>
          <w:sz w:val="28"/>
          <w:szCs w:val="28"/>
          <w:lang w:val="kk-KZ"/>
        </w:rPr>
        <w:t>мен</w:t>
      </w:r>
      <w:r w:rsidRPr="006F3EF2">
        <w:rPr>
          <w:sz w:val="28"/>
          <w:szCs w:val="28"/>
          <w:lang w:val="kk-KZ"/>
        </w:rPr>
        <w:t xml:space="preserve"> бекітілген </w:t>
      </w:r>
      <w:r>
        <w:rPr>
          <w:sz w:val="28"/>
          <w:szCs w:val="28"/>
          <w:lang w:val="kk-KZ"/>
        </w:rPr>
        <w:t xml:space="preserve">нысан </w:t>
      </w:r>
      <w:r w:rsidRPr="006F3EF2">
        <w:rPr>
          <w:sz w:val="28"/>
          <w:szCs w:val="28"/>
          <w:lang w:val="kk-KZ"/>
        </w:rPr>
        <w:t>бойынша ЭШФ АЖ электронды нысанда салық төлеушінің тіркеу есебінде тұрған жері</w:t>
      </w:r>
      <w:r>
        <w:rPr>
          <w:sz w:val="28"/>
          <w:szCs w:val="28"/>
          <w:lang w:val="kk-KZ"/>
        </w:rPr>
        <w:t xml:space="preserve"> бойынша </w:t>
      </w:r>
      <w:r w:rsidRPr="006F3EF2">
        <w:rPr>
          <w:sz w:val="28"/>
          <w:szCs w:val="28"/>
          <w:lang w:val="kk-KZ"/>
        </w:rPr>
        <w:t>МКО шығарады.</w:t>
      </w:r>
    </w:p>
    <w:p w:rsidR="002F79B5" w:rsidRDefault="002F79B5" w:rsidP="002F79B5">
      <w:pPr>
        <w:ind w:firstLine="567"/>
        <w:jc w:val="both"/>
        <w:rPr>
          <w:sz w:val="28"/>
          <w:szCs w:val="28"/>
          <w:lang w:val="kk-KZ"/>
        </w:rPr>
      </w:pPr>
      <w:r w:rsidRPr="006F3EF2">
        <w:rPr>
          <w:sz w:val="28"/>
          <w:szCs w:val="28"/>
          <w:lang w:val="kk-KZ"/>
        </w:rPr>
        <w:t xml:space="preserve">5. Шектеу туралы шешім және шектеуді </w:t>
      </w:r>
      <w:r>
        <w:rPr>
          <w:sz w:val="28"/>
          <w:szCs w:val="28"/>
          <w:lang w:val="kk-KZ"/>
        </w:rPr>
        <w:t>жою</w:t>
      </w:r>
      <w:r w:rsidRPr="006F3EF2">
        <w:rPr>
          <w:sz w:val="28"/>
          <w:szCs w:val="28"/>
          <w:lang w:val="kk-KZ"/>
        </w:rPr>
        <w:t xml:space="preserve"> туралы шешім</w:t>
      </w:r>
      <w:r>
        <w:rPr>
          <w:sz w:val="28"/>
          <w:szCs w:val="28"/>
          <w:lang w:val="kk-KZ"/>
        </w:rPr>
        <w:t>,</w:t>
      </w:r>
      <w:r w:rsidRPr="006F3EF2">
        <w:rPr>
          <w:sz w:val="28"/>
          <w:szCs w:val="28"/>
          <w:lang w:val="kk-KZ"/>
        </w:rPr>
        <w:t xml:space="preserve"> шешім қабылданған күннен кейінгі 1 (бір) жұмыс күні ішінде мынадай тәсілдердің бірімен:</w:t>
      </w:r>
    </w:p>
    <w:p w:rsidR="002F79B5" w:rsidRPr="002F79B5" w:rsidRDefault="002F79B5" w:rsidP="002F79B5">
      <w:pPr>
        <w:ind w:firstLine="567"/>
        <w:jc w:val="both"/>
        <w:rPr>
          <w:sz w:val="28"/>
          <w:szCs w:val="28"/>
          <w:lang w:val="kk-KZ"/>
        </w:rPr>
      </w:pPr>
      <w:r w:rsidRPr="002F79B5">
        <w:rPr>
          <w:sz w:val="28"/>
          <w:szCs w:val="28"/>
          <w:lang w:val="kk-KZ"/>
        </w:rPr>
        <w:t>1) хабарламасы бар тапсырыс хатпен пошта арқылы;</w:t>
      </w:r>
    </w:p>
    <w:p w:rsidR="002F79B5" w:rsidRPr="002F79B5" w:rsidRDefault="002F79B5" w:rsidP="002F79B5">
      <w:pPr>
        <w:ind w:firstLine="567"/>
        <w:jc w:val="both"/>
        <w:rPr>
          <w:sz w:val="28"/>
          <w:szCs w:val="28"/>
          <w:lang w:val="kk-KZ"/>
        </w:rPr>
      </w:pPr>
      <w:r w:rsidRPr="002F79B5">
        <w:rPr>
          <w:sz w:val="28"/>
          <w:szCs w:val="28"/>
          <w:lang w:val="kk-KZ"/>
        </w:rPr>
        <w:t>2) электрондық тәсілмен «электрондық үкімет» веб-порталындағы веб-қосымшаға және (немесе) пайдаланушының жеке кабинетіне және (немесе) электрондық шот-фактуралардың ақпараттық жүйесіне;</w:t>
      </w:r>
    </w:p>
    <w:p w:rsidR="002F79B5" w:rsidRPr="002F79B5" w:rsidRDefault="002F79B5" w:rsidP="002F79B5">
      <w:pPr>
        <w:ind w:firstLine="567"/>
        <w:jc w:val="both"/>
        <w:rPr>
          <w:sz w:val="28"/>
          <w:szCs w:val="28"/>
          <w:lang w:val="kk-KZ"/>
        </w:rPr>
      </w:pPr>
      <w:r w:rsidRPr="002F79B5">
        <w:rPr>
          <w:sz w:val="28"/>
          <w:szCs w:val="28"/>
          <w:lang w:val="kk-KZ"/>
        </w:rPr>
        <w:t>3) салық төлеушіге қол қойғызып жіберіледі.</w:t>
      </w:r>
      <w:bookmarkEnd w:id="6"/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300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C11" w:rsidRDefault="00686C11" w:rsidP="003001FD">
      <w:r>
        <w:separator/>
      </w:r>
    </w:p>
  </w:endnote>
  <w:endnote w:type="continuationSeparator" w:id="0">
    <w:p w:rsidR="00686C11" w:rsidRDefault="00686C11" w:rsidP="0030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FD" w:rsidRDefault="003001F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FD" w:rsidRDefault="003001F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FD" w:rsidRDefault="003001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C11" w:rsidRDefault="00686C11" w:rsidP="003001FD">
      <w:r>
        <w:separator/>
      </w:r>
    </w:p>
  </w:footnote>
  <w:footnote w:type="continuationSeparator" w:id="0">
    <w:p w:rsidR="00686C11" w:rsidRDefault="00686C11" w:rsidP="0030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FD" w:rsidRDefault="003001F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9696226"/>
      <w:docPartObj>
        <w:docPartGallery w:val="Page Numbers (Top of Page)"/>
        <w:docPartUnique/>
      </w:docPartObj>
    </w:sdtPr>
    <w:sdtEndPr/>
    <w:sdtContent>
      <w:p w:rsidR="003001FD" w:rsidRDefault="003001FD">
        <w:pPr>
          <w:pStyle w:val="a4"/>
          <w:jc w:val="center"/>
        </w:pPr>
        <w:r w:rsidRPr="003001FD">
          <w:rPr>
            <w:sz w:val="28"/>
          </w:rPr>
          <w:fldChar w:fldCharType="begin"/>
        </w:r>
        <w:r w:rsidRPr="003001FD">
          <w:rPr>
            <w:sz w:val="28"/>
          </w:rPr>
          <w:instrText>PAGE   \* MERGEFORMAT</w:instrText>
        </w:r>
        <w:r w:rsidRPr="003001FD">
          <w:rPr>
            <w:sz w:val="28"/>
          </w:rPr>
          <w:fldChar w:fldCharType="separate"/>
        </w:r>
        <w:r w:rsidR="006D06AB">
          <w:rPr>
            <w:noProof/>
            <w:sz w:val="28"/>
          </w:rPr>
          <w:t>3</w:t>
        </w:r>
        <w:r w:rsidRPr="003001FD">
          <w:rPr>
            <w:sz w:val="28"/>
          </w:rPr>
          <w:fldChar w:fldCharType="end"/>
        </w:r>
      </w:p>
    </w:sdtContent>
  </w:sdt>
  <w:p w:rsidR="003001FD" w:rsidRDefault="003001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FD" w:rsidRDefault="003001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76459"/>
    <w:rsid w:val="000D68F9"/>
    <w:rsid w:val="002E524A"/>
    <w:rsid w:val="002F79B5"/>
    <w:rsid w:val="003001FD"/>
    <w:rsid w:val="004457BC"/>
    <w:rsid w:val="005507DA"/>
    <w:rsid w:val="005D7F6B"/>
    <w:rsid w:val="006650C4"/>
    <w:rsid w:val="00686C11"/>
    <w:rsid w:val="006D06AB"/>
    <w:rsid w:val="006F3EF2"/>
    <w:rsid w:val="00711E44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01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01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01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435B-F925-47A1-83E0-33AAD6F3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Абишев Айдын Ерикович</cp:lastModifiedBy>
  <cp:revision>2</cp:revision>
  <dcterms:created xsi:type="dcterms:W3CDTF">2024-02-09T04:39:00Z</dcterms:created>
  <dcterms:modified xsi:type="dcterms:W3CDTF">2024-02-09T04:39:00Z</dcterms:modified>
</cp:coreProperties>
</file>